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31C3" w14:textId="77777777" w:rsidR="00DF582B" w:rsidRPr="00DF582B" w:rsidRDefault="00DF582B" w:rsidP="00DF582B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69FDF37" wp14:editId="1E4328AF">
            <wp:simplePos x="0" y="0"/>
            <wp:positionH relativeFrom="column">
              <wp:posOffset>3990975</wp:posOffset>
            </wp:positionH>
            <wp:positionV relativeFrom="paragraph">
              <wp:posOffset>-113030</wp:posOffset>
            </wp:positionV>
            <wp:extent cx="723900" cy="723900"/>
            <wp:effectExtent l="0" t="0" r="0" b="0"/>
            <wp:wrapNone/>
            <wp:docPr id="1" name="Picture 1" descr="ce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82B">
        <w:rPr>
          <w:rFonts w:ascii="Arial" w:eastAsia="Times New Roman" w:hAnsi="Arial" w:cs="Arial"/>
          <w:color w:val="000080"/>
          <w:kern w:val="28"/>
          <w:sz w:val="32"/>
          <w:szCs w:val="32"/>
          <w:lang w:eastAsia="en-GB"/>
          <w14:cntxtAlts/>
        </w:rPr>
        <w:t>London Regional Cytology Training Centre</w:t>
      </w:r>
    </w:p>
    <w:p w14:paraId="3E55C8C1" w14:textId="77777777" w:rsidR="00670B2E" w:rsidRDefault="000332C6">
      <w:r>
        <w:t xml:space="preserve">ONLINE Cytology for </w:t>
      </w:r>
      <w:proofErr w:type="spellStart"/>
      <w:r>
        <w:t>Colposcopists</w:t>
      </w:r>
      <w:proofErr w:type="spellEnd"/>
      <w:r>
        <w:t xml:space="preserve"> Course</w:t>
      </w:r>
    </w:p>
    <w:p w14:paraId="7C036675" w14:textId="77777777" w:rsidR="000332C6" w:rsidRDefault="000332C6">
      <w:r>
        <w:t xml:space="preserve">This online Cytology for </w:t>
      </w:r>
      <w:proofErr w:type="spellStart"/>
      <w:r>
        <w:t>Colposcopists</w:t>
      </w:r>
      <w:proofErr w:type="spellEnd"/>
      <w:r>
        <w:t xml:space="preserve"> course is approved by the BSCCP for Trainee Accreditation and covers all aspects of mandatory cytology training</w:t>
      </w:r>
    </w:p>
    <w:p w14:paraId="297E883F" w14:textId="77777777" w:rsidR="000332C6" w:rsidRDefault="00DF582B">
      <w:pPr>
        <w:pBdr>
          <w:bottom w:val="single" w:sz="6" w:space="1" w:color="auto"/>
        </w:pBd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17C840A" wp14:editId="70E22B87">
            <wp:simplePos x="0" y="0"/>
            <wp:positionH relativeFrom="column">
              <wp:posOffset>3943350</wp:posOffset>
            </wp:positionH>
            <wp:positionV relativeFrom="paragraph">
              <wp:posOffset>253365</wp:posOffset>
            </wp:positionV>
            <wp:extent cx="723900" cy="723900"/>
            <wp:effectExtent l="0" t="0" r="0" b="0"/>
            <wp:wrapNone/>
            <wp:docPr id="2" name="Picture 2" descr="ce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DA888" w14:textId="77777777" w:rsidR="000332C6" w:rsidRPr="00DF582B" w:rsidRDefault="00DF582B" w:rsidP="00DF582B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DF582B">
        <w:rPr>
          <w:rFonts w:ascii="Arial" w:eastAsia="Times New Roman" w:hAnsi="Arial" w:cs="Arial"/>
          <w:color w:val="000080"/>
          <w:kern w:val="28"/>
          <w:sz w:val="32"/>
          <w:szCs w:val="32"/>
          <w:lang w:eastAsia="en-GB"/>
          <w14:cntxtAlts/>
        </w:rPr>
        <w:t>London Regional Cytology Training Centre</w:t>
      </w:r>
    </w:p>
    <w:p w14:paraId="36776CD5" w14:textId="77777777" w:rsidR="000332C6" w:rsidRDefault="000332C6">
      <w:r>
        <w:t xml:space="preserve">ONLINE Cytology for </w:t>
      </w:r>
      <w:proofErr w:type="spellStart"/>
      <w:r>
        <w:t>Colposcopists</w:t>
      </w:r>
      <w:proofErr w:type="spellEnd"/>
      <w:r>
        <w:t xml:space="preserve"> Course</w:t>
      </w:r>
    </w:p>
    <w:p w14:paraId="1E96F1EF" w14:textId="77777777" w:rsidR="00B36F1A" w:rsidRDefault="000332C6">
      <w:r>
        <w:t xml:space="preserve">This online Cytology for </w:t>
      </w:r>
      <w:proofErr w:type="spellStart"/>
      <w:r>
        <w:t>Colposcopists</w:t>
      </w:r>
      <w:proofErr w:type="spellEnd"/>
      <w:r>
        <w:t xml:space="preserve"> course has been approved by the BSCCCP for Trainee Accreditation.</w:t>
      </w:r>
    </w:p>
    <w:p w14:paraId="1FCC2D66" w14:textId="77777777" w:rsidR="000332C6" w:rsidRDefault="000332C6">
      <w:r>
        <w:t xml:space="preserve">Developed by the London Regional Cytology Training Centre (LRCTC) the course </w:t>
      </w:r>
      <w:r w:rsidR="00B36F1A">
        <w:t xml:space="preserve">provides detailed information </w:t>
      </w:r>
      <w:r>
        <w:t>on</w:t>
      </w:r>
      <w:r w:rsidR="00B36F1A">
        <w:t>:</w:t>
      </w:r>
    </w:p>
    <w:p w14:paraId="76F67825" w14:textId="77777777" w:rsidR="000332C6" w:rsidRDefault="000332C6" w:rsidP="000332C6">
      <w:pPr>
        <w:pStyle w:val="ListParagraph"/>
        <w:numPr>
          <w:ilvl w:val="0"/>
          <w:numId w:val="1"/>
        </w:numPr>
      </w:pPr>
      <w:r>
        <w:t>Laboratory organisation and sample processing, including HPV testing</w:t>
      </w:r>
      <w:r w:rsidR="00030537">
        <w:t xml:space="preserve"> and “virtual” laboratory tour</w:t>
      </w:r>
    </w:p>
    <w:p w14:paraId="686C1854" w14:textId="77777777" w:rsidR="000332C6" w:rsidRDefault="000332C6" w:rsidP="000332C6">
      <w:pPr>
        <w:pStyle w:val="ListParagraph"/>
        <w:numPr>
          <w:ilvl w:val="0"/>
          <w:numId w:val="1"/>
        </w:numPr>
      </w:pPr>
      <w:r>
        <w:t>Cervical cytology screening, reporting, and management protocols</w:t>
      </w:r>
    </w:p>
    <w:p w14:paraId="15EE3625" w14:textId="77777777" w:rsidR="000332C6" w:rsidRDefault="000332C6" w:rsidP="000332C6">
      <w:pPr>
        <w:pStyle w:val="ListParagraph"/>
        <w:numPr>
          <w:ilvl w:val="0"/>
          <w:numId w:val="1"/>
        </w:numPr>
      </w:pPr>
      <w:r>
        <w:t xml:space="preserve">Cytology and microscopy of normal </w:t>
      </w:r>
      <w:r w:rsidR="00B36F1A">
        <w:t>and abnormal cell components of the cervical sample</w:t>
      </w:r>
    </w:p>
    <w:p w14:paraId="6E9FE4EF" w14:textId="77777777" w:rsidR="00B36F1A" w:rsidRDefault="00B36F1A" w:rsidP="000332C6">
      <w:pPr>
        <w:pStyle w:val="ListParagraph"/>
        <w:numPr>
          <w:ilvl w:val="0"/>
          <w:numId w:val="1"/>
        </w:numPr>
      </w:pPr>
      <w:r>
        <w:t>MDT protocols and cervical cancer audit</w:t>
      </w:r>
    </w:p>
    <w:p w14:paraId="071E8735" w14:textId="77777777" w:rsidR="00B36F1A" w:rsidRDefault="00B75777" w:rsidP="00B36F1A">
      <w:r>
        <w:t>The course is designed to meet the requirements of the trainee</w:t>
      </w:r>
      <w:r w:rsidR="00030537">
        <w:t>’</w:t>
      </w:r>
      <w:r>
        <w:t xml:space="preserve">s pathology experience in their understanding of practical laboratory processes and the viewing of cytology slides. The course structure is underpinned by </w:t>
      </w:r>
      <w:r w:rsidR="002F6FB0">
        <w:t>c</w:t>
      </w:r>
      <w:r w:rsidR="00B36F1A">
        <w:t xml:space="preserve">ase presentations, Q&amp;A sessions, and an interactive quiz </w:t>
      </w:r>
    </w:p>
    <w:p w14:paraId="3935C2C3" w14:textId="377483D8" w:rsidR="00B36F1A" w:rsidRDefault="00B36F1A" w:rsidP="00B36F1A">
      <w:r>
        <w:t>The course is of 5 hours duration and has been accepted by BSCSSP as a recognised equivalent to face-to-face cytology laboratory training for both nurses and doctors training in Colposcopy.</w:t>
      </w:r>
    </w:p>
    <w:p w14:paraId="0BF2C32C" w14:textId="3FB33F5F" w:rsidR="00841C72" w:rsidRDefault="00841C72" w:rsidP="00B36F1A"/>
    <w:p w14:paraId="5A92ED49" w14:textId="6E5E4FA4" w:rsidR="00841C72" w:rsidRDefault="00841C72" w:rsidP="00B36F1A">
      <w:pPr>
        <w:rPr>
          <w:b/>
          <w:bCs/>
        </w:rPr>
      </w:pPr>
      <w:r>
        <w:t>DATE OF NEXT COURSE:</w:t>
      </w:r>
      <w:r>
        <w:tab/>
      </w:r>
      <w:r>
        <w:tab/>
      </w:r>
      <w:r w:rsidR="006329D0">
        <w:rPr>
          <w:b/>
          <w:bCs/>
        </w:rPr>
        <w:t>24</w:t>
      </w:r>
      <w:r w:rsidRPr="00841C72">
        <w:rPr>
          <w:b/>
          <w:bCs/>
          <w:vertAlign w:val="superscript"/>
        </w:rPr>
        <w:t>TH</w:t>
      </w:r>
      <w:r w:rsidRPr="00841C72">
        <w:rPr>
          <w:b/>
          <w:bCs/>
        </w:rPr>
        <w:t xml:space="preserve"> </w:t>
      </w:r>
      <w:r w:rsidR="006329D0">
        <w:rPr>
          <w:b/>
          <w:bCs/>
        </w:rPr>
        <w:t>JULY</w:t>
      </w:r>
      <w:r w:rsidRPr="00841C72">
        <w:rPr>
          <w:b/>
          <w:bCs/>
        </w:rPr>
        <w:t xml:space="preserve"> 202</w:t>
      </w:r>
      <w:r w:rsidR="002D162C">
        <w:rPr>
          <w:b/>
          <w:bCs/>
        </w:rPr>
        <w:t>5</w:t>
      </w:r>
    </w:p>
    <w:p w14:paraId="69EECB71" w14:textId="77777777" w:rsidR="00841C72" w:rsidRPr="00841C72" w:rsidRDefault="00841C72" w:rsidP="00B36F1A">
      <w:pPr>
        <w:rPr>
          <w:b/>
          <w:bCs/>
        </w:rPr>
      </w:pPr>
    </w:p>
    <w:p w14:paraId="5E7D89C1" w14:textId="77777777" w:rsidR="002F6FB0" w:rsidRDefault="002F6FB0" w:rsidP="00B36F1A">
      <w:r>
        <w:t>How to Register</w:t>
      </w:r>
    </w:p>
    <w:p w14:paraId="111AA5EE" w14:textId="77777777" w:rsidR="002F6FB0" w:rsidRDefault="002F6FB0" w:rsidP="00B36F1A">
      <w:r>
        <w:t>For further information on this course, including how to register, please visit:</w:t>
      </w:r>
    </w:p>
    <w:p w14:paraId="465C55C1" w14:textId="77777777" w:rsidR="002F6FB0" w:rsidRDefault="002F6FB0" w:rsidP="00B36F1A">
      <w:hyperlink r:id="rId9" w:history="1">
        <w:r w:rsidRPr="001F1C70">
          <w:rPr>
            <w:rStyle w:val="Hyperlink"/>
          </w:rPr>
          <w:t>www.lrctc.org.uk</w:t>
        </w:r>
      </w:hyperlink>
    </w:p>
    <w:p w14:paraId="5F52B317" w14:textId="77777777" w:rsidR="00030537" w:rsidRDefault="002F6FB0" w:rsidP="00B36F1A">
      <w:r>
        <w:t>For any further enquiries please contact the LRCTC Team directly on 020 8869 5270 or e-mail</w:t>
      </w:r>
      <w:r w:rsidR="00030537">
        <w:t>:</w:t>
      </w:r>
    </w:p>
    <w:p w14:paraId="02AD5B5E" w14:textId="77777777" w:rsidR="002F6FB0" w:rsidRDefault="00030537" w:rsidP="00B36F1A">
      <w:hyperlink r:id="rId10" w:history="1">
        <w:r w:rsidRPr="00BC75F2">
          <w:rPr>
            <w:rStyle w:val="Hyperlink"/>
          </w:rPr>
          <w:t>LNWH-tr.lrctcbookings@nhs.net</w:t>
        </w:r>
      </w:hyperlink>
    </w:p>
    <w:p w14:paraId="4F96C8BD" w14:textId="77777777" w:rsidR="00030537" w:rsidRDefault="00030537" w:rsidP="00B36F1A"/>
    <w:sectPr w:rsidR="00030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D4B7B"/>
    <w:multiLevelType w:val="hybridMultilevel"/>
    <w:tmpl w:val="060C4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2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2C6"/>
    <w:rsid w:val="00030537"/>
    <w:rsid w:val="000332C6"/>
    <w:rsid w:val="002D162C"/>
    <w:rsid w:val="002F6FB0"/>
    <w:rsid w:val="005B6229"/>
    <w:rsid w:val="006329D0"/>
    <w:rsid w:val="00642A31"/>
    <w:rsid w:val="00670B2E"/>
    <w:rsid w:val="00722070"/>
    <w:rsid w:val="00754C29"/>
    <w:rsid w:val="00841C72"/>
    <w:rsid w:val="00AD7939"/>
    <w:rsid w:val="00B36F1A"/>
    <w:rsid w:val="00B75777"/>
    <w:rsid w:val="00D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557C"/>
  <w15:docId w15:val="{9A9CDF5D-FA78-4B90-BBC5-DBB6E176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NWH-tr.lrctcbookings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rct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0552557-414d-4438-8bb3-745870ec38c8">
      <Terms xmlns="http://schemas.microsoft.com/office/infopath/2007/PartnerControls"/>
    </lcf76f155ced4ddcb4097134ff3c332f>
    <TaxCatchAll xmlns="8fd2a403-c154-4716-adc8-feeb74d975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E6512ABFC4E4E8DD95EA93A4278A5" ma:contentTypeVersion="19" ma:contentTypeDescription="Create a new document." ma:contentTypeScope="" ma:versionID="dbcccba0fd85704876028af1c98747fb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30552557-414d-4438-8bb3-745870ec38c8" xmlns:ns4="8fd2a403-c154-4716-adc8-feeb74d97528" targetNamespace="http://schemas.microsoft.com/office/2006/metadata/properties" ma:root="true" ma:fieldsID="550353e74c74eaa0bb96d1144414d055" ns1:_="" ns2:_="" ns3:_="" ns4:_="">
    <xsd:import namespace="http://schemas.microsoft.com/sharepoint/v3"/>
    <xsd:import namespace="a785ad58-1d57-4f8a-aa71-77170459bd0d"/>
    <xsd:import namespace="30552557-414d-4438-8bb3-745870ec38c8"/>
    <xsd:import namespace="8fd2a403-c154-4716-adc8-feeb74d97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52557-414d-4438-8bb3-745870ec3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a403-c154-4716-adc8-feeb74d9752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b2849ff-63f8-49dc-bb4b-ff1f8ab43596}" ma:internalName="TaxCatchAll" ma:showField="CatchAllData" ma:web="8fd2a403-c154-4716-adc8-feeb74d97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66D57-71E4-41D9-979E-BF1A707FA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1C658-5DDB-4D6B-ABDA-489D8975C3E9}">
  <ds:schemaRefs>
    <ds:schemaRef ds:uri="30552557-414d-4438-8bb3-745870ec38c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fd2a403-c154-4716-adc8-feeb74d97528"/>
    <ds:schemaRef ds:uri="http://purl.org/dc/elements/1.1/"/>
    <ds:schemaRef ds:uri="a785ad58-1d57-4f8a-aa71-77170459bd0d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04AE75-7522-4545-80B3-0DEFA6C3E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30552557-414d-4438-8bb3-745870ec38c8"/>
    <ds:schemaRef ds:uri="8fd2a403-c154-4716-adc8-feeb74d97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LNWH NHS Trust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Terry</dc:creator>
  <cp:lastModifiedBy>RADFORD, Elaine (BIRMINGHAM WOMEN'S AND CHILDREN'S NHS FOUNDATION TRUST)</cp:lastModifiedBy>
  <cp:revision>2</cp:revision>
  <dcterms:created xsi:type="dcterms:W3CDTF">2025-03-13T13:52:00Z</dcterms:created>
  <dcterms:modified xsi:type="dcterms:W3CDTF">2025-03-13T13:52:00Z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0x010100516E6512ABFC4E4E8DD95EA93A4278A5</vt:lpwstr>
  </property>
  <property fmtid="{D5CDD505-2E9C-101B-9397-08002B2CF9AE}" pid="3" name="MediaServiceImageTags">
    <vt:lpwstr/>
  </property>
</Properties>
</file>